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92B" w:rsidRDefault="002C292B" w:rsidP="002C292B">
      <w:pPr>
        <w:pStyle w:val="20"/>
        <w:shd w:val="clear" w:color="auto" w:fill="auto"/>
        <w:spacing w:after="0" w:line="328" w:lineRule="exact"/>
        <w:ind w:left="5320"/>
      </w:pPr>
      <w:r>
        <w:t>УТВЕРЖДЕНО</w:t>
      </w:r>
    </w:p>
    <w:p w:rsidR="002C292B" w:rsidRPr="002C292B" w:rsidRDefault="002C292B" w:rsidP="002C292B">
      <w:pPr>
        <w:pStyle w:val="20"/>
        <w:shd w:val="clear" w:color="auto" w:fill="auto"/>
        <w:spacing w:after="518" w:line="328" w:lineRule="exact"/>
        <w:ind w:left="5320" w:right="600"/>
      </w:pPr>
      <w:r>
        <w:t xml:space="preserve">Приказ генерального директора республиканского унитарного предприятия по оказанию услуг «БелЮрОбеспечение» от </w:t>
      </w:r>
      <w:r w:rsidRPr="002C292B">
        <w:t>11</w:t>
      </w:r>
      <w:r>
        <w:t>.10.2017 № 49-ОД</w:t>
      </w:r>
    </w:p>
    <w:p w:rsidR="002C292B" w:rsidRDefault="002C292B" w:rsidP="002C292B">
      <w:pPr>
        <w:pStyle w:val="50"/>
        <w:shd w:val="clear" w:color="auto" w:fill="auto"/>
        <w:spacing w:before="0" w:line="280" w:lineRule="exact"/>
      </w:pPr>
      <w:r>
        <w:t>ПОЛОЖЕНИЕ</w:t>
      </w:r>
    </w:p>
    <w:p w:rsidR="002C292B" w:rsidRDefault="002C292B" w:rsidP="002C292B">
      <w:pPr>
        <w:pStyle w:val="50"/>
        <w:shd w:val="clear" w:color="auto" w:fill="auto"/>
        <w:spacing w:before="0" w:after="489" w:line="328" w:lineRule="exact"/>
      </w:pPr>
      <w:r>
        <w:t xml:space="preserve">О КОМИССИИ ПО ПРОТИВОДЕЙСТВИЮ КОРРУПЦИИ </w:t>
      </w:r>
      <w:r>
        <w:rPr>
          <w:rStyle w:val="522pt"/>
        </w:rPr>
        <w:t>в</w:t>
      </w:r>
      <w:r>
        <w:rPr>
          <w:rStyle w:val="522pt"/>
        </w:rPr>
        <w:br/>
      </w:r>
      <w:r>
        <w:t>ГОСУД</w:t>
      </w:r>
      <w:bookmarkStart w:id="0" w:name="_GoBack"/>
      <w:bookmarkEnd w:id="0"/>
      <w:r>
        <w:t>АРСТВЕННОМ ПРЕДПРИЯТИЕ «БелЮрОбеспечение»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1037"/>
        </w:tabs>
        <w:spacing w:after="0" w:line="317" w:lineRule="exact"/>
        <w:ind w:firstLine="580"/>
        <w:jc w:val="both"/>
      </w:pPr>
      <w:r>
        <w:t>Комиссия создается генеральным директором государственного предприятия «БелЮрОбеспечение» (далее - Предприятие) в количестве не менее пяти членов под председательством одного из заместителей руководителя Предприятия. Заместитель председателя и секретарь комиссии избираются на заседании комиссии из числа ее членов.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 xml:space="preserve">Состав комиссии формируется из числа руководителей структурных подразделений Предприятия, курирующих вопросы осуществления </w:t>
      </w:r>
      <w:proofErr w:type="spellStart"/>
      <w:r>
        <w:t>финансово</w:t>
      </w:r>
      <w:r>
        <w:softHyphen/>
        <w:t>хозяйственной</w:t>
      </w:r>
      <w:proofErr w:type="spellEnd"/>
      <w:r>
        <w:t>, экономической, производственной деятельности, бухгалтерского учета, кадровой и юридической работы.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spacing w:after="0" w:line="320" w:lineRule="exact"/>
        <w:ind w:firstLine="580"/>
        <w:jc w:val="both"/>
      </w:pPr>
      <w:r>
        <w:t xml:space="preserve"> Комиссия в своей деятельности руководствуется Конституцией Республики Беларусь, Законом Республики Беларусь от 20 июля 2006 года № 165-3 «О борьбе с коррупцией», иными актами законодательства, в том числе настоящим положением.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922"/>
        </w:tabs>
        <w:spacing w:after="0" w:line="320" w:lineRule="exact"/>
        <w:ind w:firstLine="580"/>
        <w:jc w:val="both"/>
      </w:pPr>
      <w:r>
        <w:t>Основными задачами комиссии являются: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аккумулирование информации о нарушениях законодательства о борьбе с коррупцией, совершенных работниками Предприятия.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своевременное определение коррупционных рисков и мер по их нейтрализации;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разработка и организация проведения мероприятий по противодействию коррупции, анализ эффективности принимаемых мер;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координация деятельности структурных подразделений Предприятия по реализации мер по противодействию коррупции;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взаимодействие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рассмотрение вопросов предотвращения и урегулирования конфликта интересов, а также внесение соответствующих предложений руководителю Предприятия;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рассмотрение вопросов соблюдения правил корпоративной этики.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868"/>
        </w:tabs>
        <w:spacing w:after="0" w:line="320" w:lineRule="exact"/>
        <w:ind w:firstLine="580"/>
        <w:jc w:val="both"/>
        <w:sectPr w:rsidR="002C292B" w:rsidSect="002C292B">
          <w:pgSz w:w="11900" w:h="16840"/>
          <w:pgMar w:top="1443" w:right="511" w:bottom="265" w:left="1618" w:header="0" w:footer="3" w:gutter="0"/>
          <w:cols w:space="720"/>
          <w:noEndnote/>
          <w:docGrid w:linePitch="360"/>
        </w:sectPr>
      </w:pPr>
      <w:r>
        <w:t>Комиссия в целях решения возложенных на нее задач осуществляет следующие основные функции: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lastRenderedPageBreak/>
        <w:t>участвует в пределах своей компетенции в выполнении поручений вышестоящих государственных органов по предотвращению правонарушений, создающих условия для коррупции и коррупционных правонарушений;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заслушивает на своих заседаниях руководителей Предприятия о проводимой работе по профилактике коррупции;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взаимодействует с государственными органами, осуществляющими борьбу с коррупцией, общественными объединениями и иными организациями по вопросам противодействия коррупции;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принимает в пределах своей компетенции обязательные для исполнения Предприятием решения, а также осуществляет контроль за исполнением данных решений;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разрабатывает и представляет руководителю Предприятия предложения по предотвращению либо урегулированию ситуаций, в которых личные интересы работника Предприятия его супруги (супруга), близких родственников или свойственников влияют либо могут повлиять на надлежащее исполнение этим работником своих служебных (трудовых) обязанностей;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разрабатывает на своих заседаниях и вносит на рассмотрение руководителя Предприятия предложения по вопросам борьбы с коррупцией;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 xml:space="preserve">информирует руководителя Предприятия о поступивших в комиссию сведениях о правонарушениях, </w:t>
      </w:r>
      <w:r w:rsidR="00C8583D">
        <w:t>создающих условия для коррупции</w:t>
      </w:r>
      <w:r>
        <w:t xml:space="preserve"> и коррупционных правонарушениях;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рассматривает предложения членов комиссии о совершенствовании методической и организационной работы по противодействию коррупции;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вырабатывает предложения о мерах реагирования на информацию, содержащуюся в обращениях граждан и юридических лиц, по вопросам проявлений коррупции;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вносит руководителю Предприятия предложения о поощрении работников, оказывающих содействие в предотвращении проявлений коррупции и их выявлении, выявлении правонарушений, создающих условия для коррупции, и коррупционных правонарушений;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осуществляет иные функции, предусмотренные положением о комиссии.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903"/>
        </w:tabs>
        <w:spacing w:after="0" w:line="320" w:lineRule="exact"/>
        <w:ind w:firstLine="580"/>
        <w:jc w:val="both"/>
      </w:pPr>
      <w:r>
        <w:t>Деятельность комиссии осуществляется в соответствии с планами работы на календарный год, утверждаемыми на ее заседаниях.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924"/>
        </w:tabs>
        <w:spacing w:after="0" w:line="320" w:lineRule="exact"/>
        <w:ind w:firstLine="580"/>
        <w:jc w:val="both"/>
      </w:pPr>
      <w:r>
        <w:t>Не могут являться одновременно членами комиссии лица, состоящие</w:t>
      </w:r>
      <w:r>
        <w:t xml:space="preserve"> </w:t>
      </w:r>
      <w:r>
        <w:t>между собой в браке или находящиеся в отношениях</w:t>
      </w:r>
      <w:r>
        <w:t xml:space="preserve"> близкого родства или свойства.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927"/>
        </w:tabs>
        <w:spacing w:after="0" w:line="320" w:lineRule="exact"/>
        <w:ind w:firstLine="580"/>
        <w:jc w:val="both"/>
      </w:pPr>
      <w:r>
        <w:t>Председатель комиссии: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left="580" w:right="1440"/>
        <w:jc w:val="both"/>
      </w:pPr>
      <w:r>
        <w:t>несет персональную ответственность за деятельность комиссии; организует работу комиссии;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определяет место и время проведения заседаний комиссии; утверждает повестку дня заседаний комиссии и порядок рассмотрения вопросов на ее заседаниях;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дает поручения членам комиссии по вопросам ее деятельности, осуществляет контроль за их выполнением;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80"/>
        <w:jc w:val="both"/>
      </w:pPr>
      <w:r>
        <w:t>незамедлительно принимает меры по предотвращению конфликта</w:t>
      </w:r>
      <w:r>
        <w:t xml:space="preserve"> интересов</w:t>
      </w:r>
    </w:p>
    <w:p w:rsidR="002C292B" w:rsidRDefault="002C292B" w:rsidP="00651CBF">
      <w:pPr>
        <w:pStyle w:val="20"/>
        <w:shd w:val="clear" w:color="auto" w:fill="auto"/>
        <w:spacing w:after="0" w:line="280" w:lineRule="exact"/>
        <w:ind w:left="740"/>
        <w:jc w:val="both"/>
        <w:sectPr w:rsidR="002C292B">
          <w:headerReference w:type="even" r:id="rId5"/>
          <w:headerReference w:type="default" r:id="rId6"/>
          <w:pgSz w:w="11900" w:h="16840"/>
          <w:pgMar w:top="1443" w:right="511" w:bottom="265" w:left="1618" w:header="0" w:footer="3" w:gutter="0"/>
          <w:cols w:space="720"/>
          <w:noEndnote/>
          <w:docGrid w:linePitch="360"/>
        </w:sectPr>
      </w:pPr>
      <w:r>
        <w:t>\</w:t>
      </w:r>
    </w:p>
    <w:p w:rsidR="002C292B" w:rsidRDefault="002C292B" w:rsidP="00651CBF">
      <w:pPr>
        <w:pStyle w:val="20"/>
        <w:shd w:val="clear" w:color="auto" w:fill="auto"/>
        <w:spacing w:after="0" w:line="331" w:lineRule="exact"/>
        <w:jc w:val="both"/>
      </w:pPr>
      <w:r>
        <w:lastRenderedPageBreak/>
        <w:t>или его урегулированию при получении информации, указанной в абзаце 7 пункта 9 настоящего положения.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В случае отсутствия необходимого количества членов комиссии на ее заседании председатель комиссии назначает дату нового заседания, но не позднее чем через месяц со дня несостоявшегося заседания.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В отсутствие председателя комиссии его обязанности исполняет заместитель председателя комиссии.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886"/>
        </w:tabs>
        <w:spacing w:after="0" w:line="320" w:lineRule="exact"/>
        <w:ind w:firstLine="560"/>
        <w:jc w:val="both"/>
      </w:pPr>
      <w:r>
        <w:t>Член комиссии вправе: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вносить предложения по вопросам, входящим в компетенцию комиссии; выступать на заседаниях комиссии и инициировать проведение голосования по внесенным предложениям;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задавать участникам заседания комиссии вопросы в соответствии с повесткой дня и получать на них ответы по существу;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знакомиться с протоколами заседаний комиссии и иными материалами, касающимися ее деятельности;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в случае несогласия с решением комиссии изложить письменно особое мнение по рассматриваемому вопросу, подлежащее обязательному приобщению к протоколу заседания комиссии;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осуществлять иные полномочия в целях выполнения возложенных на комиссию задач и функций.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893"/>
        </w:tabs>
        <w:spacing w:after="0" w:line="320" w:lineRule="exact"/>
        <w:ind w:firstLine="560"/>
        <w:jc w:val="both"/>
      </w:pPr>
      <w:r>
        <w:t>Член комиссии обязан: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принимать участие в подготовке заседаний комиссии, в том числе формировании повестки дня заседания комиссии;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участвовать в заседаниях комиссии, а в случае невозможности участия в них сообщать об этом председателю комиссии;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по решению комиссии (поручению ее председателя) принимать участие в проводимых мероприятиях по выявлению фактов совершения правонарушений, создающих условия для коррупции, и коррупционных правонарушений, а также неисполнения законодательства о борьбе с коррупцией; не совершать действий, дискредитирующих комиссию; выполнять решения комиссии (поручения ее председателя); незамедлительно в письменной форме уведомить председателя комиссии о возникновении конфликта интересов или возможности его возникновения в связи с исполнением обязанностей члена комиссии;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добросовестно и надлежащим образом исполнять возложенные на него обязанности.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Член комиссии несет ответственность за неисполнение или ненадлежащее исполнение возложенных на него обязанностей.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1001"/>
        </w:tabs>
        <w:spacing w:after="0" w:line="320" w:lineRule="exact"/>
        <w:ind w:firstLine="560"/>
        <w:jc w:val="both"/>
      </w:pPr>
      <w:r>
        <w:t>Секретарь комиссии: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обобщает материалы, поступившие для рассмотрения на заседаниях комиссии;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560"/>
        <w:jc w:val="both"/>
      </w:pPr>
      <w:r>
        <w:t>ведет документацию комиссии;</w:t>
      </w:r>
    </w:p>
    <w:p w:rsidR="002C292B" w:rsidRDefault="002C292B" w:rsidP="00651CBF">
      <w:pPr>
        <w:pStyle w:val="20"/>
        <w:shd w:val="clear" w:color="auto" w:fill="auto"/>
        <w:spacing w:after="0" w:line="342" w:lineRule="exact"/>
        <w:ind w:firstLine="560"/>
        <w:jc w:val="both"/>
      </w:pPr>
      <w:r>
        <w:t>извещает членов комиссии и приглашенных лиц о месте, времени проведения и повестке дня заседания комиссии; обеспечивает подготовку заседаний комиссии;</w:t>
      </w:r>
    </w:p>
    <w:p w:rsidR="002C292B" w:rsidRDefault="002C292B" w:rsidP="00651CBF">
      <w:pPr>
        <w:pStyle w:val="20"/>
        <w:shd w:val="clear" w:color="auto" w:fill="auto"/>
        <w:spacing w:after="0" w:line="310" w:lineRule="exact"/>
        <w:ind w:firstLine="600"/>
        <w:jc w:val="both"/>
      </w:pPr>
      <w:r>
        <w:t>обеспечивает ознакомление членов</w:t>
      </w:r>
      <w:r>
        <w:t xml:space="preserve"> комиссии с протоколами заседания</w:t>
      </w:r>
      <w:r>
        <w:t xml:space="preserve"> </w:t>
      </w:r>
      <w:r>
        <w:lastRenderedPageBreak/>
        <w:t>комиссий;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600"/>
        <w:jc w:val="both"/>
      </w:pPr>
      <w:r>
        <w:t xml:space="preserve">осуществляет учет и хранение протоколов </w:t>
      </w:r>
      <w:r>
        <w:t xml:space="preserve">заседаний комиссии материалов к </w:t>
      </w:r>
      <w:r>
        <w:t>ним.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20" w:lineRule="exact"/>
        <w:ind w:firstLine="600"/>
        <w:jc w:val="both"/>
      </w:pPr>
      <w:r>
        <w:t xml:space="preserve">Воспрепятствование членам комиссии в выполнении ими </w:t>
      </w:r>
      <w:r w:rsidR="00EE19EC">
        <w:t>своих</w:t>
      </w:r>
      <w:r>
        <w:rPr>
          <w:rStyle w:val="211pt0"/>
        </w:rPr>
        <w:t xml:space="preserve"> </w:t>
      </w:r>
      <w:r>
        <w:t>полномочий не допускается и влечет применение мер ответственности соответствии с законодательными актами.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320" w:lineRule="exact"/>
        <w:ind w:firstLine="600"/>
        <w:jc w:val="both"/>
      </w:pPr>
      <w:r>
        <w:t>Заседания комиссии проводятся по мере необходимости, в том чи</w:t>
      </w:r>
      <w:r w:rsidR="00EE19EC">
        <w:t>сле</w:t>
      </w:r>
      <w:r>
        <w:t xml:space="preserve"> для рассмотрения выявленных комиссией в ходе ее деятельности конкретн</w:t>
      </w:r>
      <w:r w:rsidR="00EE19EC">
        <w:t>ых</w:t>
      </w:r>
      <w:r>
        <w:t xml:space="preserve"> правонарушений, создающих условия для коррупции, и коррупционн</w:t>
      </w:r>
      <w:r w:rsidR="00EE19EC">
        <w:t>ых</w:t>
      </w:r>
      <w:r>
        <w:t xml:space="preserve"> правонарушений, но не реже одного раза в полугодие. Решение о соз</w:t>
      </w:r>
      <w:r w:rsidR="00EE19EC">
        <w:t>ыве</w:t>
      </w:r>
      <w:r>
        <w:t xml:space="preserve"> комиссии принимается председателем комиссии или по предложению не ме</w:t>
      </w:r>
      <w:r w:rsidR="00EE19EC">
        <w:t>ньше</w:t>
      </w:r>
      <w:r>
        <w:t xml:space="preserve"> одной трети ее членов.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1011"/>
        </w:tabs>
        <w:spacing w:after="0" w:line="320" w:lineRule="exact"/>
        <w:ind w:firstLine="600"/>
        <w:jc w:val="both"/>
      </w:pPr>
      <w:r>
        <w:t xml:space="preserve">Комиссия правомочна принимать решения при условии присутствия </w:t>
      </w:r>
      <w:r w:rsidR="00EE19EC">
        <w:t>на</w:t>
      </w:r>
      <w:r>
        <w:t xml:space="preserve"> заседании более половины ее членов. Решение комиссии, принятое по вопроса</w:t>
      </w:r>
      <w:r w:rsidR="00EE19EC">
        <w:t>м</w:t>
      </w:r>
      <w:r>
        <w:t xml:space="preserve"> повестки дня ее заседания, является обязательным для выполнена структурными подразделениями Предприятия. Невыполнение (ненадлежаще</w:t>
      </w:r>
      <w:r w:rsidR="00EE19EC">
        <w:t>е</w:t>
      </w:r>
      <w:r>
        <w:t xml:space="preserve"> выполнение) решения комиссии влечет ответственность в соответствии законодательными актами.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1006"/>
        </w:tabs>
        <w:spacing w:after="0" w:line="320" w:lineRule="exact"/>
        <w:ind w:firstLine="600"/>
        <w:jc w:val="both"/>
      </w:pPr>
      <w:r>
        <w:t>Члены комиссии обладают равными правами при обсуждении проект</w:t>
      </w:r>
      <w:r w:rsidR="00EE19EC">
        <w:t>ов</w:t>
      </w:r>
      <w:r>
        <w:t xml:space="preserve"> решений. Решения принимаются простым большинством голосов от общег</w:t>
      </w:r>
      <w:r w:rsidR="00EE19EC">
        <w:t>о</w:t>
      </w:r>
      <w:r>
        <w:t xml:space="preserve"> количества членов комиссии, присутствующих на ее заседании. В случ</w:t>
      </w:r>
      <w:r w:rsidR="00EE19EC">
        <w:t>ае</w:t>
      </w:r>
      <w:r>
        <w:t xml:space="preserve"> равенства голосов решающим является голос председателя комиссии. Решен</w:t>
      </w:r>
      <w:r w:rsidR="00EE19EC">
        <w:t>ие</w:t>
      </w:r>
      <w:r>
        <w:t xml:space="preserve"> комиссии оформляются протоколом.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1035"/>
        </w:tabs>
        <w:spacing w:after="0" w:line="320" w:lineRule="exact"/>
        <w:ind w:firstLine="600"/>
        <w:jc w:val="both"/>
      </w:pPr>
      <w:r>
        <w:t>В протоколе указываются: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600"/>
        <w:jc w:val="both"/>
      </w:pPr>
      <w:r>
        <w:t>место и время проведения заседания комиссии;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600"/>
        <w:jc w:val="both"/>
      </w:pPr>
      <w:r>
        <w:t>наименование и состав комиссии;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600"/>
        <w:jc w:val="both"/>
      </w:pPr>
      <w:r>
        <w:t>сведения об участниках заседания комиссии, не являющихся ее членами;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600"/>
        <w:jc w:val="both"/>
      </w:pPr>
      <w:r>
        <w:t>повестка дня заседания комиссии, содержание рассматриваемых вопросо</w:t>
      </w:r>
      <w:r w:rsidR="00EE19EC">
        <w:t>в</w:t>
      </w:r>
      <w:r>
        <w:t xml:space="preserve"> и материалов;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600"/>
        <w:jc w:val="both"/>
      </w:pPr>
      <w:r>
        <w:t>принятые комиссией решения;</w:t>
      </w:r>
    </w:p>
    <w:p w:rsidR="002C292B" w:rsidRDefault="002C292B" w:rsidP="00651CBF">
      <w:pPr>
        <w:pStyle w:val="20"/>
        <w:shd w:val="clear" w:color="auto" w:fill="auto"/>
        <w:spacing w:after="0" w:line="320" w:lineRule="exact"/>
        <w:ind w:firstLine="600"/>
        <w:jc w:val="both"/>
      </w:pPr>
      <w:r>
        <w:t>сведения о приобщенных к протоколу заседания комиссии материалах.</w:t>
      </w:r>
    </w:p>
    <w:p w:rsidR="002C292B" w:rsidRDefault="002C292B" w:rsidP="00651CBF">
      <w:pPr>
        <w:pStyle w:val="20"/>
        <w:numPr>
          <w:ilvl w:val="0"/>
          <w:numId w:val="1"/>
        </w:numPr>
        <w:shd w:val="clear" w:color="auto" w:fill="auto"/>
        <w:tabs>
          <w:tab w:val="left" w:pos="1008"/>
        </w:tabs>
        <w:spacing w:after="0" w:line="320" w:lineRule="exact"/>
        <w:ind w:firstLine="600"/>
        <w:jc w:val="both"/>
      </w:pPr>
      <w:r>
        <w:t>Протокол заседания комиссии готовится в 10-дневный срок со дня ег</w:t>
      </w:r>
      <w:r w:rsidR="00EE19EC">
        <w:t>о</w:t>
      </w:r>
      <w:r>
        <w:t xml:space="preserve"> проведения, подписывается председателем и секретарем комиссии, после чего </w:t>
      </w:r>
      <w:r w:rsidR="00EE19EC">
        <w:t xml:space="preserve">в </w:t>
      </w:r>
      <w:r>
        <w:t>5-дневный срок доводится секретарем комиссии до ее членов и ины</w:t>
      </w:r>
      <w:r w:rsidR="00EE19EC">
        <w:t>х</w:t>
      </w:r>
      <w:r>
        <w:t xml:space="preserve"> заинтересованных лиц.</w:t>
      </w:r>
    </w:p>
    <w:p w:rsidR="00F928F8" w:rsidRDefault="00F928F8"/>
    <w:sectPr w:rsidR="00F928F8">
      <w:pgSz w:w="11900" w:h="16840"/>
      <w:pgMar w:top="1159" w:right="423" w:bottom="1099" w:left="173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8F7" w:rsidRDefault="00651CB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8F7" w:rsidRDefault="00651C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8378F"/>
    <w:multiLevelType w:val="multilevel"/>
    <w:tmpl w:val="2EE8E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2B"/>
    <w:rsid w:val="002C292B"/>
    <w:rsid w:val="00651CBF"/>
    <w:rsid w:val="00C8583D"/>
    <w:rsid w:val="00EE19EC"/>
    <w:rsid w:val="00F9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9521"/>
  <w15:chartTrackingRefBased/>
  <w15:docId w15:val="{8E03C047-87E2-43BE-BF8B-8DF396B43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C292B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2C292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">
    <w:name w:val="Основной текст (2) + 13 pt;Курсив"/>
    <w:basedOn w:val="2"/>
    <w:rsid w:val="002C29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2105pt1pt">
    <w:name w:val="Основной текст (2) + 10;5 pt;Интервал 1 pt"/>
    <w:basedOn w:val="2"/>
    <w:rsid w:val="002C292B"/>
    <w:rPr>
      <w:rFonts w:ascii="Times New Roman" w:eastAsia="Times New Roman" w:hAnsi="Times New Roman" w:cs="Times New Roman"/>
      <w:color w:val="000000"/>
      <w:spacing w:val="2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213pt0">
    <w:name w:val="Основной текст (2) + 13 pt"/>
    <w:basedOn w:val="2"/>
    <w:rsid w:val="002C292B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11pt">
    <w:name w:val="Основной текст (2) + 11 pt;Курсив"/>
    <w:basedOn w:val="2"/>
    <w:rsid w:val="002C292B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2C292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22pt">
    <w:name w:val="Основной текст (5) + 22 pt;Не полужирный"/>
    <w:basedOn w:val="5"/>
    <w:rsid w:val="002C292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44"/>
      <w:szCs w:val="44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2C292B"/>
    <w:rPr>
      <w:rFonts w:ascii="Courier New" w:eastAsia="Courier New" w:hAnsi="Courier New" w:cs="Courier New"/>
      <w:shd w:val="clear" w:color="auto" w:fill="FFFFFF"/>
    </w:rPr>
  </w:style>
  <w:style w:type="character" w:customStyle="1" w:styleId="211pt0">
    <w:name w:val="Основной текст (2) + 11 pt;Малые прописные"/>
    <w:basedOn w:val="2"/>
    <w:rsid w:val="002C292B"/>
    <w:rPr>
      <w:rFonts w:ascii="Times New Roman" w:eastAsia="Times New Roman" w:hAnsi="Times New Roman" w:cs="Times New Roman"/>
      <w:smallCap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C292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50">
    <w:name w:val="Основной текст (5)"/>
    <w:basedOn w:val="a"/>
    <w:link w:val="5"/>
    <w:rsid w:val="002C292B"/>
    <w:pPr>
      <w:shd w:val="clear" w:color="auto" w:fill="FFFFFF"/>
      <w:spacing w:before="480" w:line="0" w:lineRule="atLeas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customStyle="1" w:styleId="60">
    <w:name w:val="Основной текст (6)"/>
    <w:basedOn w:val="a"/>
    <w:link w:val="6"/>
    <w:rsid w:val="002C292B"/>
    <w:pPr>
      <w:shd w:val="clear" w:color="auto" w:fill="FFFFFF"/>
      <w:spacing w:line="0" w:lineRule="atLeast"/>
    </w:pPr>
    <w:rPr>
      <w:rFonts w:ascii="Courier New" w:eastAsia="Courier New" w:hAnsi="Courier New" w:cs="Courier New"/>
      <w:color w:val="auto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Кухаренко</dc:creator>
  <cp:keywords/>
  <dc:description/>
  <cp:lastModifiedBy>Юлия Кухаренко</cp:lastModifiedBy>
  <cp:revision>2</cp:revision>
  <dcterms:created xsi:type="dcterms:W3CDTF">2020-08-06T09:11:00Z</dcterms:created>
  <dcterms:modified xsi:type="dcterms:W3CDTF">2020-08-06T09:34:00Z</dcterms:modified>
</cp:coreProperties>
</file>